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D7014" w:rsidRPr="002E3E1F" w:rsidTr="00F41994">
        <w:tc>
          <w:tcPr>
            <w:tcW w:w="4785" w:type="dxa"/>
            <w:hideMark/>
          </w:tcPr>
          <w:p w:rsidR="003D7014" w:rsidRPr="00D63C56" w:rsidRDefault="00C87B1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ПРОЕКТ</w:t>
            </w:r>
            <w:bookmarkStart w:id="0" w:name="_GoBack"/>
            <w:bookmarkEnd w:id="0"/>
          </w:p>
        </w:tc>
        <w:tc>
          <w:tcPr>
            <w:tcW w:w="4785" w:type="dxa"/>
            <w:hideMark/>
          </w:tcPr>
          <w:p w:rsid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56" w:rsidRDefault="00D63C5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7014" w:rsidRPr="00F41994" w:rsidRDefault="00C87B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014" w:rsidRPr="00F41994">
              <w:rPr>
                <w:rFonts w:ascii="Times New Roman" w:hAnsi="Times New Roman" w:cs="Times New Roman"/>
                <w:sz w:val="24"/>
                <w:szCs w:val="24"/>
              </w:rPr>
              <w:t>эр Тайшетского района</w:t>
            </w: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А.В. Величко</w:t>
            </w:r>
          </w:p>
          <w:p w:rsidR="003D7014" w:rsidRPr="00F41994" w:rsidRDefault="003D701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3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  2023 г.</w:t>
            </w:r>
          </w:p>
          <w:p w:rsidR="003D7014" w:rsidRPr="002E3E1F" w:rsidRDefault="003D7014">
            <w:pPr>
              <w:pStyle w:val="a6"/>
              <w:tabs>
                <w:tab w:val="left" w:pos="2892"/>
              </w:tabs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D7014" w:rsidRPr="002E3E1F" w:rsidRDefault="003D7014" w:rsidP="003D7014">
      <w:pPr>
        <w:pStyle w:val="a6"/>
        <w:rPr>
          <w:rFonts w:ascii="Times New Roman" w:hAnsi="Times New Roman" w:cs="Times New Roman"/>
          <w:sz w:val="23"/>
          <w:szCs w:val="23"/>
        </w:rPr>
      </w:pP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дня сорок </w:t>
      </w:r>
      <w:r w:rsidR="00FD629F">
        <w:rPr>
          <w:rFonts w:ascii="Times New Roman" w:hAnsi="Times New Roman" w:cs="Times New Roman"/>
          <w:b/>
          <w:sz w:val="24"/>
          <w:szCs w:val="24"/>
        </w:rPr>
        <w:t xml:space="preserve">восьмой </w:t>
      </w:r>
      <w:r w:rsidR="002B0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994">
        <w:rPr>
          <w:rFonts w:ascii="Times New Roman" w:hAnsi="Times New Roman" w:cs="Times New Roman"/>
          <w:b/>
          <w:sz w:val="24"/>
          <w:szCs w:val="24"/>
        </w:rPr>
        <w:t>очередной сессии Думы Тайшетского района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D7014" w:rsidRPr="00F41994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FD629F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65AF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="00E75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51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E7517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D7014" w:rsidRPr="00F419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:rsidR="00380404" w:rsidRPr="00F41994" w:rsidRDefault="0038040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9D7" w:rsidRPr="00F41994" w:rsidRDefault="003149D7" w:rsidP="003149D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г. Тайшет, ул. Мира, 4А, МБУК МРДК «Юбилейный»</w:t>
      </w:r>
    </w:p>
    <w:p w:rsidR="005A5035" w:rsidRPr="00F41994" w:rsidRDefault="005A5035" w:rsidP="003149D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075"/>
      </w:tblGrid>
      <w:tr w:rsidR="003D7014" w:rsidRPr="00F41994" w:rsidTr="00C87B1B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4" w:rsidRPr="00F41994" w:rsidRDefault="003D701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7" w:rsidRPr="00F41994" w:rsidRDefault="00FD629F" w:rsidP="00F419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  <w:p w:rsidR="003D7014" w:rsidRPr="00F41994" w:rsidRDefault="005C3E9E" w:rsidP="00F41994">
            <w:pPr>
              <w:spacing w:after="0"/>
              <w:jc w:val="center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7" w:rsidRPr="00F41994" w:rsidRDefault="003149D7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О проекте повестки сессии.</w:t>
            </w:r>
          </w:p>
          <w:p w:rsidR="00C87B1B" w:rsidRPr="00F41994" w:rsidRDefault="003149D7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АСТАФЬЕВ Александр Никитович, председатель Думы Тайшетского района</w:t>
            </w:r>
          </w:p>
        </w:tc>
      </w:tr>
      <w:tr w:rsidR="00C87B1B" w:rsidRPr="00F41994" w:rsidTr="002E3E1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7B1B" w:rsidRPr="00F41994" w:rsidRDefault="00C87B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7B1B" w:rsidRPr="00F41994" w:rsidRDefault="00C87B1B" w:rsidP="00C87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05 мин.</w:t>
            </w:r>
          </w:p>
          <w:p w:rsidR="00C87B1B" w:rsidRPr="00F41994" w:rsidRDefault="00C87B1B" w:rsidP="00C87B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87B1B" w:rsidRPr="00F41994" w:rsidRDefault="00C87B1B" w:rsidP="00C87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1B" w:rsidRDefault="00C87B1B" w:rsidP="00C87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1B" w:rsidRPr="00F41994" w:rsidRDefault="00C87B1B" w:rsidP="00C87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1B" w:rsidRPr="00F41994" w:rsidRDefault="00C87B1B" w:rsidP="00C87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87B1B" w:rsidRDefault="00C87B1B" w:rsidP="00C87B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87B1B" w:rsidRPr="00F41994" w:rsidRDefault="00C87B1B" w:rsidP="00C8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1"/>
                <w:sz w:val="24"/>
                <w:szCs w:val="24"/>
              </w:rPr>
              <w:t>Проект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F41994">
              <w:rPr>
                <w:rStyle w:val="1"/>
                <w:sz w:val="24"/>
                <w:szCs w:val="24"/>
              </w:rPr>
              <w:t>решения 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решение Думы Тайшетского района от 15 декабря 2022 года №223 «О бюджете муниципального образования «Тайшетский район» на 2023 год и на плановый период 2024 и 2025 годов»</w:t>
            </w:r>
          </w:p>
          <w:p w:rsidR="00C87B1B" w:rsidRPr="00F41994" w:rsidRDefault="00C87B1B" w:rsidP="00C8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C87B1B" w:rsidRPr="00F41994" w:rsidRDefault="00C87B1B" w:rsidP="00C8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C87B1B" w:rsidRPr="00F41994" w:rsidRDefault="00C87B1B" w:rsidP="00C87B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C87B1B" w:rsidRDefault="00C87B1B" w:rsidP="00C87B1B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  <w:p w:rsidR="00C87B1B" w:rsidRPr="00F41994" w:rsidRDefault="00C87B1B" w:rsidP="00F4199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7" w:rsidRPr="00F41994" w:rsidTr="002E3E1F">
        <w:trPr>
          <w:trHeight w:val="2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9D7" w:rsidRPr="00F41994" w:rsidRDefault="00C87B1B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FD629F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E9E" w:rsidRPr="00F41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3149D7" w:rsidP="00F419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2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7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56" w:rsidRPr="00F41994" w:rsidRDefault="00D63C56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D7" w:rsidRPr="00F41994" w:rsidRDefault="00FD629F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5035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3149D7" w:rsidP="00F41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3149D7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1"/>
                <w:sz w:val="24"/>
                <w:szCs w:val="24"/>
              </w:rPr>
              <w:t>Проект</w:t>
            </w:r>
            <w:r w:rsidR="002B03FA">
              <w:rPr>
                <w:rStyle w:val="1"/>
                <w:sz w:val="24"/>
                <w:szCs w:val="24"/>
              </w:rPr>
              <w:t xml:space="preserve"> </w:t>
            </w:r>
            <w:r w:rsidRPr="00F41994">
              <w:rPr>
                <w:rStyle w:val="1"/>
                <w:sz w:val="24"/>
                <w:szCs w:val="24"/>
              </w:rPr>
              <w:t>решения 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 w:rsidR="00FD629F">
              <w:rPr>
                <w:rFonts w:ascii="Times New Roman" w:hAnsi="Times New Roman" w:cs="Times New Roman"/>
                <w:sz w:val="24"/>
                <w:szCs w:val="24"/>
              </w:rPr>
              <w:t>Положение о бюджетном процессе</w:t>
            </w:r>
            <w:r w:rsidR="003C6FA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FD62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D6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«Тайшетский район»</w:t>
            </w:r>
          </w:p>
          <w:p w:rsidR="003149D7" w:rsidRPr="00F41994" w:rsidRDefault="003149D7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3149D7" w:rsidRPr="00F41994" w:rsidRDefault="003149D7" w:rsidP="00F41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3149D7" w:rsidRPr="00F41994" w:rsidRDefault="003149D7" w:rsidP="00F419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B41D36" w:rsidRPr="00F41994" w:rsidRDefault="003149D7" w:rsidP="0064747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 w:rsidR="002B03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5A5035"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</w:t>
            </w: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Александр Александрович,  председатель КСП Тайшетского района</w:t>
            </w:r>
          </w:p>
        </w:tc>
      </w:tr>
      <w:tr w:rsidR="003149D7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9D7" w:rsidRPr="00F41994" w:rsidRDefault="00C87B1B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9D7" w:rsidRPr="00F41994" w:rsidRDefault="00FD629F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41994" w:rsidRDefault="00FD629F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9D7" w:rsidRPr="00F41994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:rsidR="003149D7" w:rsidRPr="00F41994" w:rsidRDefault="003149D7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9F" w:rsidRDefault="00FD629F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29F" w:rsidRPr="00F41994" w:rsidRDefault="00FD629F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49D7" w:rsidRPr="00FD629F" w:rsidRDefault="00FD629F" w:rsidP="0064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279" w:rsidRDefault="00FD629F" w:rsidP="00D63C56">
            <w:pPr>
              <w:pStyle w:val="a6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"/>
                <w:rFonts w:eastAsia="Courier New"/>
                <w:b w:val="0"/>
                <w:sz w:val="24"/>
                <w:szCs w:val="24"/>
              </w:rPr>
              <w:t>Информация об исполнении бюджета муниципального образования «Тайшетский район» за 9 месяцев 2023 года</w:t>
            </w:r>
          </w:p>
          <w:p w:rsidR="00FD629F" w:rsidRPr="00F41994" w:rsidRDefault="00FD629F" w:rsidP="00FD6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: ФОКИНА Ольга Валерьевна, начальник Финансового управления администрации Тайшетского района</w:t>
            </w:r>
          </w:p>
          <w:p w:rsidR="00FD629F" w:rsidRPr="00F41994" w:rsidRDefault="00FD629F" w:rsidP="00FD6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FD629F" w:rsidRPr="00F41994" w:rsidRDefault="00B546D1" w:rsidP="00FD6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FD629F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Контрольно-счётной палаты Тайшетского района</w:t>
            </w:r>
          </w:p>
          <w:p w:rsidR="00FD629F" w:rsidRPr="00F41994" w:rsidRDefault="00FD629F" w:rsidP="00B546D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</w:tc>
      </w:tr>
      <w:tr w:rsidR="00B546D1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46D1" w:rsidRDefault="00C87B1B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6D1" w:rsidRDefault="00B546D1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1" w:rsidRDefault="00B546D1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6D1" w:rsidRPr="00F41994" w:rsidRDefault="00B546D1" w:rsidP="003149D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47478" w:rsidRPr="00F41994" w:rsidRDefault="00647478" w:rsidP="0064747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B546D1" w:rsidRDefault="00647478" w:rsidP="0064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1"/>
                <w:sz w:val="24"/>
                <w:szCs w:val="24"/>
              </w:rPr>
              <w:t>Проект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F41994">
              <w:rPr>
                <w:rStyle w:val="1"/>
                <w:sz w:val="24"/>
                <w:szCs w:val="24"/>
              </w:rPr>
              <w:t>решения 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муниципальных служащих в 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«Тайшетский район»</w:t>
            </w:r>
          </w:p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КЛИМАНОВА Наталья Викторовна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, начальник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У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правления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экономики и промышленной политики 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администрации Тайшетского района</w:t>
            </w:r>
          </w:p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B546D1" w:rsidRDefault="00647478" w:rsidP="00647478">
            <w:pPr>
              <w:pStyle w:val="a6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</w:tc>
      </w:tr>
      <w:tr w:rsidR="00647478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C87B1B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47478" w:rsidRPr="00F41994" w:rsidRDefault="00647478" w:rsidP="0064747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1"/>
                <w:sz w:val="24"/>
                <w:szCs w:val="24"/>
              </w:rPr>
              <w:lastRenderedPageBreak/>
              <w:t>Проект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F41994">
              <w:rPr>
                <w:rStyle w:val="1"/>
                <w:sz w:val="24"/>
                <w:szCs w:val="24"/>
              </w:rPr>
              <w:t>решения 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Тайшетского района от 24 апреля 2018 года №136 «Об установлении оплаты труда мэру Тайшетского района» </w:t>
            </w:r>
          </w:p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color w:val="auto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КЛИМАНОВА Наталья Викторовна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, начальник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У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правления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 xml:space="preserve">экономики и промышленной политики 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администрации 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lastRenderedPageBreak/>
              <w:t>Тайшетского района</w:t>
            </w:r>
          </w:p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</w:p>
          <w:p w:rsidR="00647478" w:rsidRPr="00F41994" w:rsidRDefault="00647478" w:rsidP="006474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Заключение Контрольно-счётной палаты Тайшетского района</w:t>
            </w:r>
          </w:p>
          <w:p w:rsidR="00647478" w:rsidRPr="00F41994" w:rsidRDefault="00647478" w:rsidP="00647478">
            <w:pPr>
              <w:pStyle w:val="a6"/>
              <w:jc w:val="both"/>
              <w:rPr>
                <w:rStyle w:val="1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Информирует: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</w:tc>
      </w:tr>
      <w:tr w:rsidR="00647478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647478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  <w:i/>
                <w:sz w:val="24"/>
                <w:szCs w:val="24"/>
              </w:rPr>
            </w:pPr>
            <w:r w:rsidRPr="00647478">
              <w:rPr>
                <w:rStyle w:val="1"/>
                <w:i/>
                <w:sz w:val="24"/>
                <w:szCs w:val="24"/>
              </w:rPr>
              <w:t>Перерыв 15 минут</w:t>
            </w:r>
          </w:p>
        </w:tc>
      </w:tr>
      <w:tr w:rsidR="00647478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C87B1B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Default="00647478" w:rsidP="0064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:rsidR="00647478" w:rsidRDefault="00647478" w:rsidP="0064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ourier New"/>
                <w:b w:val="0"/>
                <w:sz w:val="24"/>
                <w:szCs w:val="24"/>
              </w:rPr>
              <w:t xml:space="preserve">Проект решения </w:t>
            </w:r>
            <w:r w:rsidRPr="00F41994">
              <w:rPr>
                <w:rStyle w:val="1"/>
                <w:sz w:val="24"/>
                <w:szCs w:val="24"/>
              </w:rPr>
              <w:t>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Тамтачетского муниципального образования»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i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ЕВСТРАТОВ Роман Константинович, председатель КУМИ а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дминистрации Тайшетского района</w:t>
            </w:r>
          </w:p>
          <w:p w:rsid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</w:p>
        </w:tc>
      </w:tr>
      <w:tr w:rsidR="00647478" w:rsidRPr="00F41994" w:rsidTr="00B546D1">
        <w:trPr>
          <w:trHeight w:val="14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C87B1B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C87B1B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7478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478"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Default="00647478" w:rsidP="0064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ourier New"/>
                <w:b w:val="0"/>
                <w:sz w:val="24"/>
                <w:szCs w:val="24"/>
              </w:rPr>
              <w:t xml:space="preserve">Проект решения </w:t>
            </w:r>
            <w:r w:rsidRPr="00F41994">
              <w:rPr>
                <w:rStyle w:val="1"/>
                <w:sz w:val="24"/>
                <w:szCs w:val="24"/>
              </w:rPr>
              <w:t>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 Тамтачетского муниципального образования»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ЕВСТРАТОВ Роман Константинович, председатель КУМИ а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дминистрации Тайшетского района</w:t>
            </w:r>
          </w:p>
        </w:tc>
      </w:tr>
      <w:tr w:rsidR="00647478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C87B1B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час.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Default="00647478" w:rsidP="0064747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Style w:val="1"/>
                <w:sz w:val="24"/>
                <w:szCs w:val="24"/>
              </w:rPr>
              <w:t>Проект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F41994">
              <w:rPr>
                <w:rStyle w:val="1"/>
                <w:sz w:val="24"/>
                <w:szCs w:val="24"/>
              </w:rPr>
              <w:t>решения Думы Тайшетского района  «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территориального планирования муниципального образования «Тайшетский район»</w:t>
            </w:r>
          </w:p>
          <w:p w:rsidR="00647478" w:rsidRDefault="00647478" w:rsidP="00647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  <w:u w:val="single"/>
              </w:rPr>
              <w:t>Информирует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 xml:space="preserve">: </w:t>
            </w:r>
            <w:r>
              <w:rPr>
                <w:rStyle w:val="2"/>
                <w:rFonts w:eastAsia="Courier New"/>
                <w:i/>
                <w:sz w:val="24"/>
                <w:szCs w:val="24"/>
              </w:rPr>
              <w:t>ЕВСТРАТОВ Роман Константинович, председатель КУМИ а</w:t>
            </w:r>
            <w:r w:rsidRPr="00F41994">
              <w:rPr>
                <w:rStyle w:val="2"/>
                <w:rFonts w:eastAsia="Courier New"/>
                <w:i/>
                <w:sz w:val="24"/>
                <w:szCs w:val="24"/>
              </w:rPr>
              <w:t>дминистрации Тайшетского района</w:t>
            </w:r>
          </w:p>
        </w:tc>
      </w:tr>
      <w:tr w:rsidR="00647478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Default="00C87B1B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478" w:rsidRDefault="00647478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Default="00647478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Pr="00F41994" w:rsidRDefault="00647478" w:rsidP="003D56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647478" w:rsidRPr="00F41994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78" w:rsidRDefault="00647478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7478" w:rsidRPr="00647478" w:rsidRDefault="00647478" w:rsidP="006474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</w:t>
            </w: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78">
              <w:rPr>
                <w:rFonts w:ascii="Times New Roman" w:hAnsi="Times New Roman"/>
                <w:sz w:val="24"/>
                <w:szCs w:val="24"/>
              </w:rPr>
              <w:t>КСП Тайшетского района</w:t>
            </w:r>
            <w:r w:rsidRPr="00647478">
              <w:rPr>
                <w:rFonts w:ascii="Times New Roman" w:hAnsi="Times New Roman" w:cs="Times New Roman"/>
                <w:sz w:val="24"/>
                <w:szCs w:val="24"/>
              </w:rPr>
              <w:t xml:space="preserve"> «О результатах контрольных и экспертно-аналитических мероприятий, проведенных Контрольно-счетной палатой Тайшетского района в первом  полугодии 2023 года»</w:t>
            </w:r>
          </w:p>
          <w:p w:rsidR="00647478" w:rsidRDefault="00647478" w:rsidP="003D5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rFonts w:eastAsia="Courier New"/>
                <w:b w:val="0"/>
                <w:sz w:val="24"/>
                <w:szCs w:val="24"/>
              </w:rPr>
            </w:pPr>
            <w:r w:rsidRPr="0064747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Информирует:</w:t>
            </w:r>
            <w:r w:rsidRPr="006474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560D" w:rsidRPr="00F419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Александр Александрович,  председатель КСП Тайшетского района</w:t>
            </w:r>
          </w:p>
        </w:tc>
      </w:tr>
      <w:tr w:rsidR="003D560D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Default="00C87B1B" w:rsidP="006474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Pr="00F41994" w:rsidRDefault="003D560D" w:rsidP="003D5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D560D" w:rsidRPr="00F41994" w:rsidRDefault="003D560D" w:rsidP="003D56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D560D" w:rsidRDefault="003D560D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Pr="003D560D" w:rsidRDefault="003D560D" w:rsidP="003D5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 награждении Почётной грамотой Думы Тайшетского района»</w:t>
            </w:r>
          </w:p>
          <w:p w:rsidR="003D560D" w:rsidRPr="003D560D" w:rsidRDefault="003D560D" w:rsidP="003D560D">
            <w:pPr>
              <w:widowControl w:val="0"/>
              <w:shd w:val="clear" w:color="auto" w:fill="FFFFFF"/>
              <w:tabs>
                <w:tab w:val="left" w:pos="7690"/>
                <w:tab w:val="left" w:pos="7831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3"/>
                <w:shd w:val="clear" w:color="auto" w:fill="FFFFFF"/>
              </w:rPr>
            </w:pP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  <w:t>:</w:t>
            </w:r>
            <w:r w:rsidRPr="003D560D">
              <w:rPr>
                <w:rFonts w:ascii="Times New Roman" w:eastAsia="Courier New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3"/>
                <w:shd w:val="clear" w:color="auto" w:fill="FFFFFF"/>
              </w:rPr>
              <w:t>ЕРОФЕЕВ Владимир Моисеевич, заместитель председателя комиссии по мандатам, регламенту и депутатской этике Думы Тайшетского района</w:t>
            </w:r>
          </w:p>
          <w:p w:rsidR="003D560D" w:rsidRPr="00647478" w:rsidRDefault="003D560D" w:rsidP="006474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60D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Default="003D560D" w:rsidP="00C87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Pr="00F41994" w:rsidRDefault="003D560D" w:rsidP="003D5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D560D" w:rsidRPr="00F41994" w:rsidRDefault="003D560D" w:rsidP="003D56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D560D" w:rsidRDefault="003D560D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Pr="003D560D" w:rsidRDefault="003D560D" w:rsidP="003D5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 награждении Почётной грамотой Думы Тайшетского района»</w:t>
            </w:r>
          </w:p>
          <w:p w:rsidR="003D560D" w:rsidRPr="003D560D" w:rsidRDefault="003D560D" w:rsidP="003D560D">
            <w:pPr>
              <w:widowControl w:val="0"/>
              <w:shd w:val="clear" w:color="auto" w:fill="FFFFFF"/>
              <w:tabs>
                <w:tab w:val="left" w:pos="7690"/>
                <w:tab w:val="left" w:pos="7831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3"/>
                <w:shd w:val="clear" w:color="auto" w:fill="FFFFFF"/>
              </w:rPr>
            </w:pP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  <w:t>:</w:t>
            </w:r>
            <w:r w:rsidRPr="003D560D">
              <w:rPr>
                <w:rFonts w:ascii="Times New Roman" w:eastAsia="Courier New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3"/>
                <w:shd w:val="clear" w:color="auto" w:fill="FFFFFF"/>
              </w:rPr>
              <w:t>ЕРОФЕЕВ Владимир Моисеевич, заместитель председателя комиссии по мандатам, регламенту и депутатской этике Думы Тайшетского района</w:t>
            </w:r>
          </w:p>
          <w:p w:rsidR="003D560D" w:rsidRPr="00647478" w:rsidRDefault="003D560D" w:rsidP="006474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560D" w:rsidRPr="00F41994" w:rsidTr="002E3E1F">
        <w:trPr>
          <w:trHeight w:val="1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Default="003D560D" w:rsidP="00C87B1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Pr="00F41994" w:rsidRDefault="003D560D" w:rsidP="003D56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C8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D560D" w:rsidRPr="00F41994" w:rsidRDefault="003D560D" w:rsidP="003D56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19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D560D" w:rsidRDefault="003D560D" w:rsidP="00647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D560D" w:rsidRPr="003D560D" w:rsidRDefault="003D560D" w:rsidP="003D56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60D">
              <w:rPr>
                <w:rFonts w:ascii="Times New Roman" w:hAnsi="Times New Roman" w:cs="Times New Roman"/>
                <w:sz w:val="24"/>
                <w:szCs w:val="24"/>
              </w:rPr>
              <w:t>Проект решения Думы Тайшетского района «О  награждении Почётной грамотой Думы Тайшетского района»</w:t>
            </w:r>
          </w:p>
          <w:p w:rsidR="003D560D" w:rsidRPr="003D560D" w:rsidRDefault="003D560D" w:rsidP="003D560D">
            <w:pPr>
              <w:widowControl w:val="0"/>
              <w:shd w:val="clear" w:color="auto" w:fill="FFFFFF"/>
              <w:tabs>
                <w:tab w:val="left" w:pos="7690"/>
                <w:tab w:val="left" w:pos="7831"/>
              </w:tabs>
              <w:spacing w:after="0" w:line="274" w:lineRule="exact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3"/>
                <w:shd w:val="clear" w:color="auto" w:fill="FFFFFF"/>
              </w:rPr>
            </w:pP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u w:val="single"/>
                <w:shd w:val="clear" w:color="auto" w:fill="FFFFFF"/>
              </w:rPr>
              <w:t>Информирует</w:t>
            </w: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4"/>
                <w:shd w:val="clear" w:color="auto" w:fill="FFFFFF"/>
              </w:rPr>
              <w:t>:</w:t>
            </w:r>
            <w:r w:rsidRPr="003D560D">
              <w:rPr>
                <w:rFonts w:ascii="Times New Roman" w:eastAsia="Courier New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D560D">
              <w:rPr>
                <w:rFonts w:ascii="Times New Roman" w:eastAsia="Courier New" w:hAnsi="Times New Roman" w:cs="Times New Roman"/>
                <w:b/>
                <w:i/>
                <w:color w:val="000000"/>
                <w:spacing w:val="1"/>
                <w:sz w:val="24"/>
                <w:szCs w:val="23"/>
                <w:shd w:val="clear" w:color="auto" w:fill="FFFFFF"/>
              </w:rPr>
              <w:t>ЕРОФЕЕВ Владимир Моисеевич, заместитель председателя комиссии по мандатам, регламенту и депутатской этике Думы Тайшетского района</w:t>
            </w:r>
          </w:p>
          <w:p w:rsidR="003D560D" w:rsidRPr="00647478" w:rsidRDefault="003D560D" w:rsidP="0064747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65AF0" w:rsidRDefault="00D65AF0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E1F" w:rsidRDefault="003D7014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Окончание работы сессии:  1</w:t>
      </w:r>
      <w:r w:rsidR="003D560D">
        <w:rPr>
          <w:rFonts w:ascii="Times New Roman" w:hAnsi="Times New Roman" w:cs="Times New Roman"/>
          <w:b/>
          <w:sz w:val="24"/>
          <w:szCs w:val="24"/>
        </w:rPr>
        <w:t>3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C87B1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3D560D">
        <w:rPr>
          <w:rFonts w:ascii="Times New Roman" w:hAnsi="Times New Roman" w:cs="Times New Roman"/>
          <w:b/>
          <w:sz w:val="24"/>
          <w:szCs w:val="24"/>
        </w:rPr>
        <w:t>5</w:t>
      </w:r>
      <w:r w:rsidRPr="00F41994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B31C53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C53" w:rsidRPr="00F41994" w:rsidRDefault="00B31C53" w:rsidP="003D701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014" w:rsidRPr="00F41994" w:rsidRDefault="003D7014" w:rsidP="003D7014">
      <w:pPr>
        <w:framePr w:wrap="none" w:vAnchor="page" w:hAnchor="page" w:x="4216" w:y="12466"/>
        <w:spacing w:line="240" w:lineRule="auto"/>
        <w:rPr>
          <w:b/>
          <w:sz w:val="24"/>
          <w:szCs w:val="24"/>
        </w:rPr>
      </w:pPr>
    </w:p>
    <w:p w:rsidR="00B41D36" w:rsidRPr="00B41D36" w:rsidRDefault="00FC488B" w:rsidP="00B41D36">
      <w:pPr>
        <w:framePr w:wrap="none" w:vAnchor="page" w:hAnchor="page" w:x="7216" w:y="13426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val="en-US"/>
        </w:rPr>
      </w:pP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B41D36"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INCLUDEPICTURE  "\\\\172.31.249.5\\140D~1\\AppData\\Local\\Temp\\FineReader11\\media\\image1.jpeg" \* MERGEFORMATINET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5.25pt">
            <v:imagedata r:id="rId6" r:href="rId7"/>
          </v:shape>
        </w:pic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B41D36" w:rsidRPr="00B41D36" w:rsidRDefault="00FC488B" w:rsidP="00B41D36">
      <w:pPr>
        <w:framePr w:wrap="none" w:vAnchor="page" w:hAnchor="page" w:x="6286" w:y="10306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val="en-US"/>
        </w:rPr>
      </w:pP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B41D36"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INCLUDEPICTURE  "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\\\\172.31.249.5\\140D~1\\AppData\\Local\\Temp\\FineReader11\\media\\image1.jpeg" \* MERGEFORMATINET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pict>
          <v:shape id="_x0000_i1026" type="#_x0000_t75" style="width:7.5pt;height:5.25pt">
            <v:imagedata r:id="rId6" r:href="rId8"/>
          </v:shape>
        </w:pic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B41D36" w:rsidRDefault="00AC0BE9" w:rsidP="002E3E1F">
      <w:pPr>
        <w:pStyle w:val="a6"/>
        <w:tabs>
          <w:tab w:val="left" w:pos="556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B41D36" w:rsidRDefault="00AC0BE9" w:rsidP="00672551">
      <w:pPr>
        <w:pStyle w:val="a6"/>
        <w:tabs>
          <w:tab w:val="left" w:pos="556"/>
        </w:tabs>
        <w:ind w:hanging="142"/>
      </w:pPr>
      <w:r w:rsidRPr="00F41994">
        <w:rPr>
          <w:rFonts w:ascii="Times New Roman" w:hAnsi="Times New Roman" w:cs="Times New Roman"/>
          <w:sz w:val="24"/>
          <w:szCs w:val="24"/>
        </w:rPr>
        <w:t xml:space="preserve">Тайшетского района                                            </w:t>
      </w:r>
      <w:r w:rsidR="00AA18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1994">
        <w:rPr>
          <w:rFonts w:ascii="Times New Roman" w:hAnsi="Times New Roman" w:cs="Times New Roman"/>
          <w:sz w:val="24"/>
          <w:szCs w:val="24"/>
        </w:rPr>
        <w:t xml:space="preserve">           А.Н.Астафьев</w:t>
      </w:r>
    </w:p>
    <w:p w:rsidR="00B41D36" w:rsidRPr="00B41D36" w:rsidRDefault="00FC488B" w:rsidP="00B41D36">
      <w:pPr>
        <w:framePr w:wrap="none" w:vAnchor="page" w:hAnchor="page" w:x="6286" w:y="10306"/>
        <w:widowControl w:val="0"/>
        <w:spacing w:after="0" w:line="240" w:lineRule="auto"/>
        <w:rPr>
          <w:rFonts w:ascii="Courier New" w:eastAsia="Courier New" w:hAnsi="Courier New" w:cs="Courier New"/>
          <w:b/>
          <w:color w:val="000000"/>
          <w:sz w:val="2"/>
          <w:szCs w:val="2"/>
          <w:lang w:val="en-US"/>
        </w:rPr>
      </w:pP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B41D36"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INCLUDEPICTURE  "\\\\172.31.249.5\\140D~1\\AppData\\Local\\Temp\\FineReader11\\media\\image1.jpeg" \* MERGEFORMATINET </w:instrText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begin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>INCLUDEPICTURE  "\\\\172.31.249.5\\140D~1\\AppData\\Local\\Temp\\FineReader11\\media\\image1.jpeg" \* MERGEFORMATINET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instrText xml:space="preserve"> </w:instrTex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separate"/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pict>
          <v:shape id="_x0000_i1027" type="#_x0000_t75" style="width:7.5pt;height:5.25pt">
            <v:imagedata r:id="rId6" r:href="rId9"/>
          </v:shape>
        </w:pict>
      </w:r>
      <w:r w:rsidR="00C87B1B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AA189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3C6FA8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="00672551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  <w:r w:rsidRPr="00B41D36">
        <w:rPr>
          <w:rFonts w:ascii="Courier New" w:eastAsia="Courier New" w:hAnsi="Courier New" w:cs="Courier New"/>
          <w:color w:val="000000"/>
          <w:sz w:val="24"/>
          <w:szCs w:val="24"/>
          <w:lang w:val="en-US"/>
        </w:rPr>
        <w:fldChar w:fldCharType="end"/>
      </w:r>
    </w:p>
    <w:p w:rsidR="00AC0BE9" w:rsidRPr="00B41D36" w:rsidRDefault="00AC0BE9" w:rsidP="00B41D36"/>
    <w:sectPr w:rsidR="00AC0BE9" w:rsidRPr="00B41D36" w:rsidSect="007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61" w:rsidRDefault="004D6461" w:rsidP="00D63C56">
      <w:pPr>
        <w:spacing w:after="0" w:line="240" w:lineRule="auto"/>
      </w:pPr>
      <w:r>
        <w:separator/>
      </w:r>
    </w:p>
  </w:endnote>
  <w:endnote w:type="continuationSeparator" w:id="0">
    <w:p w:rsidR="004D6461" w:rsidRDefault="004D6461" w:rsidP="00D6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61" w:rsidRDefault="004D6461" w:rsidP="00D63C56">
      <w:pPr>
        <w:spacing w:after="0" w:line="240" w:lineRule="auto"/>
      </w:pPr>
      <w:r>
        <w:separator/>
      </w:r>
    </w:p>
  </w:footnote>
  <w:footnote w:type="continuationSeparator" w:id="0">
    <w:p w:rsidR="004D6461" w:rsidRDefault="004D6461" w:rsidP="00D63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7014"/>
    <w:rsid w:val="00003694"/>
    <w:rsid w:val="00092688"/>
    <w:rsid w:val="00280F5C"/>
    <w:rsid w:val="002B03FA"/>
    <w:rsid w:val="002E3E1F"/>
    <w:rsid w:val="003149D7"/>
    <w:rsid w:val="00380404"/>
    <w:rsid w:val="003C6FA8"/>
    <w:rsid w:val="003D560D"/>
    <w:rsid w:val="003D7014"/>
    <w:rsid w:val="003E5602"/>
    <w:rsid w:val="004D6461"/>
    <w:rsid w:val="005A5035"/>
    <w:rsid w:val="005C3E9E"/>
    <w:rsid w:val="00647478"/>
    <w:rsid w:val="006513BB"/>
    <w:rsid w:val="00672551"/>
    <w:rsid w:val="00692A1B"/>
    <w:rsid w:val="00757616"/>
    <w:rsid w:val="00794696"/>
    <w:rsid w:val="009925FF"/>
    <w:rsid w:val="009A79AA"/>
    <w:rsid w:val="00AA1891"/>
    <w:rsid w:val="00AA1D12"/>
    <w:rsid w:val="00AB2827"/>
    <w:rsid w:val="00AC0BE9"/>
    <w:rsid w:val="00B31C53"/>
    <w:rsid w:val="00B323D8"/>
    <w:rsid w:val="00B41D36"/>
    <w:rsid w:val="00B546D1"/>
    <w:rsid w:val="00C24C4C"/>
    <w:rsid w:val="00C87B1B"/>
    <w:rsid w:val="00D43685"/>
    <w:rsid w:val="00D57279"/>
    <w:rsid w:val="00D63C56"/>
    <w:rsid w:val="00D65AF0"/>
    <w:rsid w:val="00D7418C"/>
    <w:rsid w:val="00E75171"/>
    <w:rsid w:val="00F41994"/>
    <w:rsid w:val="00F444E2"/>
    <w:rsid w:val="00FC488B"/>
    <w:rsid w:val="00FD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94AA0EC-9B81-4122-9CBA-13CEA971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D7014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pacing w:val="1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3D7014"/>
  </w:style>
  <w:style w:type="character" w:customStyle="1" w:styleId="a5">
    <w:name w:val="Без интервала Знак"/>
    <w:link w:val="a6"/>
    <w:uiPriority w:val="1"/>
    <w:locked/>
    <w:rsid w:val="003D7014"/>
  </w:style>
  <w:style w:type="paragraph" w:styleId="a6">
    <w:name w:val="No Spacing"/>
    <w:link w:val="a5"/>
    <w:uiPriority w:val="1"/>
    <w:qFormat/>
    <w:rsid w:val="003D7014"/>
    <w:pPr>
      <w:spacing w:after="0" w:line="240" w:lineRule="auto"/>
    </w:pPr>
  </w:style>
  <w:style w:type="character" w:customStyle="1" w:styleId="2">
    <w:name w:val="Основной текст2"/>
    <w:basedOn w:val="a0"/>
    <w:rsid w:val="003D7014"/>
    <w:rPr>
      <w:rFonts w:ascii="Times New Roman" w:eastAsia="Times New Roman" w:hAnsi="Times New Roman" w:cs="Times New Roman" w:hint="default"/>
      <w:b/>
      <w:bCs w:val="0"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3D7014"/>
    <w:rPr>
      <w:rFonts w:ascii="Times New Roman" w:hAnsi="Times New Roman" w:cs="Times New Roman"/>
      <w:spacing w:val="1"/>
      <w:sz w:val="23"/>
      <w:szCs w:val="23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A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C56"/>
  </w:style>
  <w:style w:type="paragraph" w:styleId="ab">
    <w:name w:val="footer"/>
    <w:basedOn w:val="a"/>
    <w:link w:val="ac"/>
    <w:uiPriority w:val="99"/>
    <w:unhideWhenUsed/>
    <w:rsid w:val="00D6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72.31.249.5\140D~1\AppData\Local\Temp\FineReader11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\\172.31.249.5\140D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\\172.31.249.5\140D~1\AppData\Local\Temp\FineReader11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Дума</cp:lastModifiedBy>
  <cp:revision>27</cp:revision>
  <cp:lastPrinted>2023-11-06T23:25:00Z</cp:lastPrinted>
  <dcterms:created xsi:type="dcterms:W3CDTF">2023-06-28T02:51:00Z</dcterms:created>
  <dcterms:modified xsi:type="dcterms:W3CDTF">2023-11-24T07:01:00Z</dcterms:modified>
</cp:coreProperties>
</file>